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F49D0" w14:textId="77777777" w:rsidR="000D4DDA" w:rsidRPr="00EE3087" w:rsidRDefault="007C6173" w:rsidP="000D4DDA">
      <w:pPr>
        <w:pBdr>
          <w:top w:val="nil"/>
          <w:left w:val="nil"/>
          <w:bottom w:val="nil"/>
          <w:right w:val="nil"/>
          <w:between w:val="nil"/>
        </w:pBdr>
        <w:spacing w:after="400" w:line="322" w:lineRule="auto"/>
        <w:ind w:left="2880" w:firstLine="720"/>
        <w:jc w:val="right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0D5EAC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7C6173">
        <w:rPr>
          <w:lang w:val="ru-RU"/>
        </w:rPr>
        <w:br/>
      </w:r>
      <w:r w:rsidR="000D4DDA" w:rsidRPr="0004570F">
        <w:rPr>
          <w:sz w:val="24"/>
          <w:szCs w:val="24"/>
          <w:lang w:val="ru-RU"/>
        </w:rPr>
        <w:t>к Учетной политике для целей бухгалтерского учета</w:t>
      </w:r>
    </w:p>
    <w:p w14:paraId="6C6B0AA9" w14:textId="48CF74BF" w:rsidR="002B3DBD" w:rsidRPr="007C6173" w:rsidRDefault="002B3DB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184E197" w14:textId="77777777" w:rsidR="002B3DBD" w:rsidRPr="007C6173" w:rsidRDefault="002B3D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1CF42C9" w14:textId="77777777" w:rsidR="002B3DBD" w:rsidRPr="007C6173" w:rsidRDefault="002B3DB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41E632" w14:textId="77777777" w:rsidR="002B3DBD" w:rsidRPr="007C6173" w:rsidRDefault="007C617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 хозяйственного и производственного инвентаря, который включается в</w:t>
      </w:r>
      <w:r w:rsidRPr="007C6173">
        <w:rPr>
          <w:lang w:val="ru-RU"/>
        </w:rPr>
        <w:br/>
      </w:r>
      <w:r w:rsidRPr="007C617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основных средств</w:t>
      </w:r>
    </w:p>
    <w:p w14:paraId="4628E973" w14:textId="77777777" w:rsidR="002B3DBD" w:rsidRPr="007C6173" w:rsidRDefault="007C61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1. К хозяйственному и производственному инвентарю, который включается в состав основных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средств, относятся:</w:t>
      </w:r>
    </w:p>
    <w:p w14:paraId="2A90C016" w14:textId="77777777" w:rsidR="002B3DBD" w:rsidRPr="007C6173" w:rsidRDefault="007C61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офисная мебель и предметы интерьера: столы, стулья, стеллажи, полки, зеркала и др.;</w:t>
      </w:r>
    </w:p>
    <w:p w14:paraId="0E25E7A2" w14:textId="77777777" w:rsidR="002B3DBD" w:rsidRPr="007C6173" w:rsidRDefault="007C61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осветительные, бытовые и прочие приборы: светильники, весы, часы и др.;</w:t>
      </w:r>
    </w:p>
    <w:p w14:paraId="5F33EAF2" w14:textId="77777777" w:rsidR="002B3DBD" w:rsidRPr="007C6173" w:rsidRDefault="007C61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кухонные бытовые приборы: кулеры, СВЧ-печи, холодильники, кофемашины и кофеварки и др.;</w:t>
      </w:r>
    </w:p>
    <w:p w14:paraId="65C92F7C" w14:textId="77777777" w:rsidR="002B3DBD" w:rsidRPr="007C6173" w:rsidRDefault="007C61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пожаротушения: огнетушители перезаряжаемые, пожарные шкафы;</w:t>
      </w:r>
    </w:p>
    <w:p w14:paraId="722FA5A0" w14:textId="77777777" w:rsidR="002B3DBD" w:rsidRPr="007C6173" w:rsidRDefault="007C61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инвентарь для автомобиля, приобретенный отдельно: чехлы, буксировочный трос и др.;</w:t>
      </w:r>
    </w:p>
    <w:p w14:paraId="28F1D573" w14:textId="77777777" w:rsidR="002B3DBD" w:rsidRPr="007C6173" w:rsidRDefault="007C617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с электрическим приводом;</w:t>
      </w:r>
    </w:p>
    <w:p w14:paraId="60966D06" w14:textId="77777777" w:rsidR="002B3DBD" w:rsidRDefault="007C617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…</w:t>
      </w:r>
    </w:p>
    <w:p w14:paraId="05E16DA1" w14:textId="77777777" w:rsidR="002B3DBD" w:rsidRPr="007C6173" w:rsidRDefault="007C617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2. К хозяйственному и производственному инвентарю, который включается в состав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материальных запасов, относится:</w:t>
      </w:r>
    </w:p>
    <w:p w14:paraId="343762ED" w14:textId="77777777" w:rsidR="002B3DBD" w:rsidRPr="007C6173" w:rsidRDefault="007C617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инвентарь для уборки офисных помещений (территорий), рабочих мест: контейнеры, тачки, ведра, лопаты, грабли, швабры, метлы, веники и др.;</w:t>
      </w:r>
    </w:p>
    <w:p w14:paraId="4BDAE2BB" w14:textId="77777777" w:rsidR="002B3DBD" w:rsidRPr="007C6173" w:rsidRDefault="007C617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принадлежности для ремонта помещений (например, дрели, молотки, гаечные ключи и т. п.);</w:t>
      </w:r>
    </w:p>
    <w:p w14:paraId="27390876" w14:textId="77777777" w:rsidR="002B3DBD" w:rsidRPr="007C6173" w:rsidRDefault="007C617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электротовары: удлинители, тройники электрические, переходники электрические и др.;</w:t>
      </w:r>
    </w:p>
    <w:p w14:paraId="52065941" w14:textId="77777777" w:rsidR="002B3DBD" w:rsidRPr="007C6173" w:rsidRDefault="007C617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инструмент слесарно-монтажный, столярно-плотницкий, ручной, малярный, строительный и другой, в частности: молотки, отвертки, ножовки по металлу, плоскогубцы;</w:t>
      </w:r>
    </w:p>
    <w:p w14:paraId="589AE9E7" w14:textId="77777777" w:rsidR="002B3DBD" w:rsidRPr="007C6173" w:rsidRDefault="007C617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канцелярские принадлежности (кроме тех, что указаны в п. 1 настоящего перечня), фоторамки, фотоальбомы;</w:t>
      </w:r>
    </w:p>
    <w:p w14:paraId="4A0C3436" w14:textId="77777777" w:rsidR="002B3DBD" w:rsidRPr="007C6173" w:rsidRDefault="007C617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туалетные принадлежности: бумажные полотенца, освежители воздуха, мыло и др.;</w:t>
      </w:r>
    </w:p>
    <w:p w14:paraId="513BC7AB" w14:textId="77777777" w:rsidR="002B3DBD" w:rsidRPr="007C6173" w:rsidRDefault="007C617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C6173">
        <w:rPr>
          <w:rFonts w:hAnsi="Times New Roman" w:cs="Times New Roman"/>
          <w:color w:val="000000"/>
          <w:sz w:val="24"/>
          <w:szCs w:val="24"/>
          <w:lang w:val="ru-RU"/>
        </w:rPr>
        <w:t>средства пожаротушения (кроме тех, что включаются в состав основных средств в соответствии с п. 1 настоящего перечня): багор, штыковая лопата, конусное ведро, пожарный лом, кошма, топор, одноразовый огнетушитель;</w:t>
      </w:r>
    </w:p>
    <w:p w14:paraId="7D67D2F8" w14:textId="77777777" w:rsidR="002B3DBD" w:rsidRDefault="007C617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 w14:paraId="13156ADC" w14:textId="77777777" w:rsidR="002B3DBD" w:rsidRDefault="002B3DBD">
      <w:pPr>
        <w:rPr>
          <w:rFonts w:hAnsi="Times New Roman" w:cs="Times New Roman"/>
          <w:color w:val="000000"/>
          <w:sz w:val="24"/>
          <w:szCs w:val="24"/>
        </w:rPr>
      </w:pPr>
    </w:p>
    <w:sectPr w:rsidR="002B3DB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958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E730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D4DDA"/>
    <w:rsid w:val="000D5EAC"/>
    <w:rsid w:val="002B3DBD"/>
    <w:rsid w:val="002D33B1"/>
    <w:rsid w:val="002D3591"/>
    <w:rsid w:val="003514A0"/>
    <w:rsid w:val="004F7E17"/>
    <w:rsid w:val="005A05CE"/>
    <w:rsid w:val="00653AF6"/>
    <w:rsid w:val="007C6173"/>
    <w:rsid w:val="00891652"/>
    <w:rsid w:val="00B408C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BA32"/>
  <w15:docId w15:val="{EFAA12E9-1B5A-4228-B548-462E73E7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iks12</dc:creator>
  <dc:description>Подготовлено экспертами Актион-МЦФЭР</dc:description>
  <cp:lastModifiedBy>Apogey</cp:lastModifiedBy>
  <cp:revision>5</cp:revision>
  <dcterms:created xsi:type="dcterms:W3CDTF">2025-11-19T11:55:00Z</dcterms:created>
  <dcterms:modified xsi:type="dcterms:W3CDTF">2025-11-28T05:08:00Z</dcterms:modified>
</cp:coreProperties>
</file>